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64" w:before="0" w:after="14"/>
        <w:ind w:left="2305" w:right="1739" w:hanging="10"/>
        <w:jc w:val="center"/>
        <w:rPr>
          <w:sz w:val="28"/>
          <w:szCs w:val="28"/>
        </w:rPr>
      </w:pPr>
      <w:r>
        <w:rPr>
          <w:rFonts w:eastAsia="Cambria"/>
          <w:b/>
          <w:sz w:val="28"/>
          <w:szCs w:val="28"/>
        </w:rPr>
        <w:t>Отчет</w:t>
      </w:r>
      <w:r>
        <w:rPr>
          <w:rFonts w:eastAsia="Cambria"/>
          <w:sz w:val="28"/>
          <w:szCs w:val="28"/>
        </w:rPr>
        <w:t xml:space="preserve"> </w:t>
      </w:r>
    </w:p>
    <w:p>
      <w:pPr>
        <w:pStyle w:val="Normal"/>
        <w:spacing w:lineRule="auto" w:line="259" w:before="0" w:after="24"/>
        <w:ind w:left="1657" w:right="0" w:hanging="0"/>
        <w:jc w:val="left"/>
        <w:rPr>
          <w:sz w:val="28"/>
          <w:szCs w:val="28"/>
        </w:rPr>
      </w:pPr>
      <w:r>
        <w:rPr>
          <w:rFonts w:eastAsia="Cambria"/>
          <w:b/>
          <w:sz w:val="28"/>
          <w:szCs w:val="28"/>
        </w:rPr>
        <w:t xml:space="preserve">председателя первичной профсоюзной организации </w:t>
      </w:r>
    </w:p>
    <w:p>
      <w:pPr>
        <w:pStyle w:val="Normal"/>
        <w:spacing w:lineRule="auto" w:line="264" w:before="0" w:after="14"/>
        <w:ind w:left="2305" w:right="1742" w:hanging="10"/>
        <w:jc w:val="center"/>
        <w:rPr>
          <w:sz w:val="28"/>
          <w:szCs w:val="28"/>
        </w:rPr>
      </w:pPr>
      <w:r>
        <w:rPr>
          <w:rFonts w:eastAsia="Cambria"/>
          <w:b/>
          <w:sz w:val="28"/>
          <w:szCs w:val="28"/>
        </w:rPr>
        <w:t>ГБОУ «НШ № 75 для детей с ОВЗ» о работе профсоюзного комитета за 202</w:t>
      </w:r>
      <w:r>
        <w:rPr>
          <w:rFonts w:eastAsia="Cambria"/>
          <w:b/>
          <w:sz w:val="28"/>
          <w:szCs w:val="28"/>
        </w:rPr>
        <w:t>4</w:t>
      </w:r>
      <w:r>
        <w:rPr>
          <w:rFonts w:eastAsia="Cambria"/>
          <w:b/>
          <w:sz w:val="28"/>
          <w:szCs w:val="28"/>
        </w:rPr>
        <w:t xml:space="preserve"> г.</w:t>
      </w:r>
      <w:r>
        <w:rPr>
          <w:rFonts w:eastAsia="Cambria"/>
          <w:sz w:val="28"/>
          <w:szCs w:val="28"/>
        </w:rPr>
        <w:t xml:space="preserve"> </w:t>
      </w:r>
    </w:p>
    <w:p>
      <w:pPr>
        <w:pStyle w:val="Normal"/>
        <w:spacing w:lineRule="auto" w:line="259" w:before="0" w:after="13"/>
        <w:ind w:left="616" w:right="0" w:hanging="0"/>
        <w:jc w:val="center"/>
        <w:rPr>
          <w:sz w:val="28"/>
          <w:szCs w:val="28"/>
        </w:rPr>
      </w:pPr>
      <w:r>
        <w:rPr>
          <w:rFonts w:eastAsia="Cambria"/>
          <w:sz w:val="28"/>
          <w:szCs w:val="28"/>
        </w:rPr>
        <w:t xml:space="preserve">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 ГБОУ «НШ №75 для детей с ОВЗ» г. Набережные Челны РТ, действующим законодательством, нормативными актами.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Приоритетными направлениями работы администрации и профсоюзного комитета являются следующие: </w:t>
      </w:r>
      <w:bookmarkStart w:id="0" w:name="_GoBack"/>
      <w:bookmarkEnd w:id="0"/>
    </w:p>
    <w:p>
      <w:pPr>
        <w:pStyle w:val="Normal"/>
        <w:numPr>
          <w:ilvl w:val="0"/>
          <w:numId w:val="1"/>
        </w:numPr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социальное партнерство и взаимодействие с администрацией ГБОУ «НШ №75 для детей с ОВЗ» г. Наб. Челны» РТ;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-участие в решении вопросов о защите профессиональных интересов членов          профсоюзной организации; </w:t>
      </w:r>
    </w:p>
    <w:p>
      <w:pPr>
        <w:pStyle w:val="Normal"/>
        <w:numPr>
          <w:ilvl w:val="0"/>
          <w:numId w:val="1"/>
        </w:numPr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контроль над соблюдением безопасных условий и охраны труда; </w:t>
      </w:r>
    </w:p>
    <w:p>
      <w:pPr>
        <w:pStyle w:val="Normal"/>
        <w:numPr>
          <w:ilvl w:val="0"/>
          <w:numId w:val="1"/>
        </w:numPr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создание благоприятного психологического климата в коллективе;      </w:t>
      </w:r>
    </w:p>
    <w:p>
      <w:pPr>
        <w:pStyle w:val="Normal"/>
        <w:numPr>
          <w:ilvl w:val="0"/>
          <w:numId w:val="1"/>
        </w:numPr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информационная деятельность; </w:t>
      </w:r>
    </w:p>
    <w:p>
      <w:pPr>
        <w:pStyle w:val="Normal"/>
        <w:numPr>
          <w:ilvl w:val="0"/>
          <w:numId w:val="1"/>
        </w:numPr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оздоровительная и культурно-массовая работа.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>На учёте в профсоюзной организации нашей школы на сегодняшний день состоит 5</w:t>
      </w:r>
      <w:r>
        <w:rPr>
          <w:sz w:val="28"/>
          <w:szCs w:val="28"/>
        </w:rPr>
        <w:t xml:space="preserve">4 </w:t>
      </w:r>
      <w:r>
        <w:rPr>
          <w:sz w:val="28"/>
          <w:szCs w:val="28"/>
        </w:rPr>
        <w:t>человек</w:t>
      </w:r>
      <w:r>
        <w:rPr>
          <w:sz w:val="28"/>
          <w:szCs w:val="28"/>
        </w:rPr>
        <w:t>а.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Профсоюзный комитет: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доводит до сведения коллектива решения и постановления вышестоящей профсоюзной организации;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оказывать содействие членам Профсоюза в решении жилищных и других социально бытовых вопросов;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осуществлять правовые консультации по социально-бытовым вопросам членов профсоюза, общественный контроль за предоставлением работникам социальных гарантий и льгот в соответствии с законодательством, консультации по программе социальной ипотеке, помощь в формировании пакета документов.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 заседаниях профсоюзного комитета в 202</w:t>
      </w:r>
      <w:r>
        <w:rPr>
          <w:sz w:val="28"/>
          <w:szCs w:val="28"/>
        </w:rPr>
        <w:t>4</w:t>
      </w:r>
      <w:r>
        <w:rPr>
          <w:sz w:val="28"/>
          <w:szCs w:val="28"/>
        </w:rPr>
        <w:t xml:space="preserve">году были рассмотрены вопросы: </w:t>
      </w:r>
    </w:p>
    <w:p>
      <w:pPr>
        <w:pStyle w:val="Normal"/>
        <w:ind w:left="284" w:right="0" w:firstLine="275"/>
        <w:rPr>
          <w:sz w:val="28"/>
          <w:szCs w:val="28"/>
        </w:rPr>
      </w:pPr>
      <w:r>
        <w:rPr>
          <w:sz w:val="28"/>
          <w:szCs w:val="28"/>
        </w:rPr>
        <w:t xml:space="preserve">- Утверждение сметы расходов профсоюзных взносов. </w:t>
      </w:r>
    </w:p>
    <w:p>
      <w:pPr>
        <w:pStyle w:val="Normal"/>
        <w:ind w:left="284" w:right="0" w:firstLine="275"/>
        <w:rPr>
          <w:sz w:val="28"/>
          <w:szCs w:val="28"/>
        </w:rPr>
      </w:pPr>
      <w:r>
        <w:rPr>
          <w:sz w:val="28"/>
          <w:szCs w:val="28"/>
        </w:rPr>
        <w:t xml:space="preserve">- Соглашение по ОТ между администрацией и профкомом. </w:t>
      </w:r>
    </w:p>
    <w:p>
      <w:pPr>
        <w:pStyle w:val="Normal"/>
        <w:spacing w:lineRule="auto" w:line="312" w:before="0" w:after="0"/>
        <w:ind w:left="284" w:right="20" w:firstLine="275"/>
        <w:rPr>
          <w:sz w:val="28"/>
          <w:szCs w:val="28"/>
        </w:rPr>
      </w:pPr>
      <w:r>
        <w:rPr>
          <w:sz w:val="28"/>
          <w:szCs w:val="28"/>
        </w:rPr>
        <w:t xml:space="preserve">- Проведение праздников, посвящённых Дню Учителя, 8 Марта, Дню Защитника Отечества, Новый год, Юбилей школы -Чествование пожилых людей. </w:t>
      </w:r>
    </w:p>
    <w:p>
      <w:pPr>
        <w:pStyle w:val="Normal"/>
        <w:ind w:left="284" w:right="0" w:firstLine="275"/>
        <w:rPr>
          <w:sz w:val="28"/>
          <w:szCs w:val="28"/>
        </w:rPr>
      </w:pPr>
      <w:r>
        <w:rPr>
          <w:sz w:val="28"/>
          <w:szCs w:val="28"/>
        </w:rPr>
        <w:t xml:space="preserve">- Работа со списками: на получение путёвок санаторно-курортное лечение для сотрудников, на получение путёвок детей сотрудников на получение путёвок в загородные лагеря, составление списков на новогодние подарки. </w:t>
      </w:r>
    </w:p>
    <w:p>
      <w:pPr>
        <w:pStyle w:val="Normal"/>
        <w:ind w:left="284" w:right="0" w:firstLine="275"/>
        <w:rPr>
          <w:sz w:val="28"/>
          <w:szCs w:val="28"/>
        </w:rPr>
      </w:pPr>
      <w:r>
        <w:rPr>
          <w:sz w:val="28"/>
          <w:szCs w:val="28"/>
        </w:rPr>
        <w:t xml:space="preserve">- Выделение материальной помощи членам профсоюза. </w:t>
      </w:r>
    </w:p>
    <w:p>
      <w:pPr>
        <w:pStyle w:val="Normal"/>
        <w:ind w:left="284" w:right="0" w:firstLine="275"/>
        <w:rPr>
          <w:sz w:val="28"/>
          <w:szCs w:val="28"/>
        </w:rPr>
      </w:pPr>
      <w:r>
        <w:rPr>
          <w:sz w:val="28"/>
          <w:szCs w:val="28"/>
        </w:rPr>
        <w:t xml:space="preserve">- Согласование с профком тарификационного списка педагогических работников, расписания учебных занятий, графика отпусков, распределение учебной нагрузки педагогическим работникам.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За отчётный период зарегистрированных в образовательном учреждении обращений в Комиссию по трудовым спорам нет.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>Социальные льготы и гарантии отражены в   коллективном договоре, принятым на 202</w:t>
      </w:r>
      <w:r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 годы. </w:t>
      </w:r>
    </w:p>
    <w:p>
      <w:pPr>
        <w:pStyle w:val="Normal"/>
        <w:ind w:left="284" w:right="0" w:firstLine="700"/>
        <w:rPr>
          <w:sz w:val="28"/>
          <w:szCs w:val="28"/>
        </w:rPr>
      </w:pPr>
      <w:r>
        <w:rPr>
          <w:sz w:val="28"/>
          <w:szCs w:val="28"/>
        </w:rPr>
        <w:t>В нашем образовательном учреждении в 202</w:t>
      </w:r>
      <w:r>
        <w:rPr>
          <w:sz w:val="28"/>
          <w:szCs w:val="28"/>
        </w:rPr>
        <w:t>4</w:t>
      </w:r>
      <w:r>
        <w:rPr>
          <w:sz w:val="28"/>
          <w:szCs w:val="28"/>
        </w:rPr>
        <w:t xml:space="preserve"> году сотрудники воспользовались днями: </w:t>
      </w:r>
    </w:p>
    <w:p>
      <w:pPr>
        <w:pStyle w:val="Normal"/>
        <w:numPr>
          <w:ilvl w:val="0"/>
          <w:numId w:val="2"/>
        </w:numPr>
        <w:ind w:left="284" w:right="0" w:firstLine="426"/>
        <w:rPr>
          <w:sz w:val="28"/>
          <w:szCs w:val="28"/>
        </w:rPr>
      </w:pPr>
      <w:r>
        <w:rPr>
          <w:sz w:val="28"/>
          <w:szCs w:val="28"/>
        </w:rPr>
        <w:t xml:space="preserve">работники, имеющие родителей в возрасте 80 лет и старше; </w:t>
      </w:r>
    </w:p>
    <w:p>
      <w:pPr>
        <w:pStyle w:val="Normal"/>
        <w:numPr>
          <w:ilvl w:val="0"/>
          <w:numId w:val="2"/>
        </w:numPr>
        <w:ind w:left="284" w:right="0" w:firstLine="426"/>
        <w:rPr>
          <w:sz w:val="28"/>
          <w:szCs w:val="28"/>
        </w:rPr>
      </w:pPr>
      <w:r>
        <w:rPr>
          <w:sz w:val="28"/>
          <w:szCs w:val="28"/>
        </w:rPr>
        <w:t xml:space="preserve">председатель профкома -  10 дней; </w:t>
      </w:r>
    </w:p>
    <w:p>
      <w:pPr>
        <w:pStyle w:val="Normal"/>
        <w:numPr>
          <w:ilvl w:val="0"/>
          <w:numId w:val="2"/>
        </w:numPr>
        <w:ind w:left="284" w:right="0" w:firstLine="426"/>
        <w:rPr>
          <w:sz w:val="28"/>
          <w:szCs w:val="28"/>
        </w:rPr>
      </w:pPr>
      <w:r>
        <w:rPr>
          <w:sz w:val="28"/>
          <w:szCs w:val="28"/>
        </w:rPr>
        <w:t xml:space="preserve">уполномоченный по охране труда – 3 дня; </w:t>
      </w:r>
    </w:p>
    <w:p>
      <w:pPr>
        <w:pStyle w:val="Normal"/>
        <w:numPr>
          <w:ilvl w:val="0"/>
          <w:numId w:val="2"/>
        </w:numPr>
        <w:ind w:left="284" w:right="0" w:firstLine="426"/>
        <w:rPr>
          <w:sz w:val="28"/>
          <w:szCs w:val="28"/>
        </w:rPr>
      </w:pPr>
      <w:r>
        <w:rPr>
          <w:sz w:val="28"/>
          <w:szCs w:val="28"/>
        </w:rPr>
        <w:t xml:space="preserve">26 сотрудников, у которых в течение года не было больничных, предоставили 3 дня к отпуску.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Работники нашей школы осведомлены о программе «Социальная ипотека».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Первичные профсоюзные организации зарегистрированы в автоматической информационной системе. Наша школа числится в реестре Общественного Профсоюза образования.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Активно используем электронную почту нашего учреждения, которая обеспечивает быстрый обмен информацией. На сайте школы открыта профсоюзная страничка «Профком», где мы размещаем информационные материалы, новости.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Важным способом передачи профсоюзной информации членам профсоюза являются коллективные трудовые собрания.  Профсоюзные собрания созываются профсоюзным комитетом и проводятся по мере необходимости. На собрании рассматриваются такие темы,  как «Правила внутреннего трудового распорядка»,  «Годовой отчет о выполнении Коллективного договора».  Профсоюзный комитет регулярно осуществляет контроль за выполнением условий коллективного договора, соблюдением Трудового кодекса. Активно используем   материалы газеты «Мой Профсоюз» и «Новое слово».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широко применяем информационные письма, которые получаем через электронную почту от НЧГПО работников образования.  Брошюрами, бюллетенями, справочными и методическими сборниками нас обеспечивают специалисты НЧГПО работников образования на профсоюзных собраниях, заседаниях и семинарах Школы профсоюзного актива.  Полученная информация размещается в уголке «Наш профсоюз», освещается на собраниях.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Создание безопасных условий труда сотрудников ГБОУ «НШ № 75 для детей с ОВЗ» также является основной частью деятельности профсоюзного комитета. В школе создана комиссия по охране труда, которая разрабатывает   комплексный   план, который включает в себя разработку мероприятий по улучшению условий охраны труда, предупреждения 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 </w:t>
      </w:r>
      <w:r>
        <w:rPr>
          <w:b/>
          <w:sz w:val="28"/>
          <w:szCs w:val="28"/>
        </w:rPr>
        <w:t xml:space="preserve">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Ежегодно составляется «Соглашение по охране труда», согласно которому подводятся итоги работы по этому направлению, проводится информация на собрании трудового коллектива. </w:t>
      </w:r>
    </w:p>
    <w:p>
      <w:pPr>
        <w:pStyle w:val="Normal"/>
        <w:tabs>
          <w:tab w:val="clear" w:pos="708"/>
          <w:tab w:val="left" w:pos="426" w:leader="none"/>
        </w:tabs>
        <w:ind w:left="284" w:right="0" w:hanging="1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В течение года профсоюзный комитет: </w:t>
      </w:r>
    </w:p>
    <w:p>
      <w:pPr>
        <w:pStyle w:val="Normal"/>
        <w:tabs>
          <w:tab w:val="clear" w:pos="708"/>
          <w:tab w:val="left" w:pos="426" w:leader="none"/>
        </w:tabs>
        <w:ind w:left="284" w:right="0" w:hanging="10"/>
        <w:rPr>
          <w:sz w:val="28"/>
          <w:szCs w:val="28"/>
        </w:rPr>
      </w:pPr>
      <w:r>
        <w:rPr>
          <w:sz w:val="28"/>
          <w:szCs w:val="28"/>
        </w:rPr>
        <w:t xml:space="preserve">- осуществлял проверку соглашения по охране труда; </w:t>
      </w:r>
    </w:p>
    <w:p>
      <w:pPr>
        <w:pStyle w:val="Normal"/>
        <w:tabs>
          <w:tab w:val="clear" w:pos="708"/>
          <w:tab w:val="left" w:pos="426" w:leader="none"/>
        </w:tabs>
        <w:ind w:left="284" w:right="650" w:hanging="10"/>
        <w:rPr>
          <w:sz w:val="28"/>
          <w:szCs w:val="28"/>
        </w:rPr>
      </w:pPr>
      <w:r>
        <w:rPr>
          <w:sz w:val="28"/>
          <w:szCs w:val="28"/>
        </w:rPr>
        <w:t>- контролировал прохождение сотрудниками медицинского осмотра;</w:t>
      </w:r>
    </w:p>
    <w:p>
      <w:pPr>
        <w:pStyle w:val="Normal"/>
        <w:tabs>
          <w:tab w:val="clear" w:pos="708"/>
          <w:tab w:val="left" w:pos="426" w:leader="none"/>
        </w:tabs>
        <w:ind w:left="284" w:right="650" w:hanging="1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контролировал выполнение коллективного договора.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 достойного досуга для работников и их семей. Создается благоприятный психологический климат для успешной работы педагога. </w:t>
      </w:r>
      <w:r>
        <w:rPr>
          <w:b/>
          <w:sz w:val="28"/>
          <w:szCs w:val="28"/>
        </w:rPr>
        <w:t xml:space="preserve">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школы. В коллективе созданы условия, способствующие творческому и профессиональному росту каждого работника.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Каждый член коллектива может рассчитывать на поддержку в трудной ситуации. До работников школы была доведена информация о проекте «Профсоюзный бонус», работе негосударственного пенсионного фонда «Волга-капитал», который может предоставлять пенсионерам дополнительную пенсию. Данная республиканская Программа негосударственного пенсионного обеспечения реализуется по обращениям членов профсоюза Рескомом профсоюза образования и позволяет работникам образования, прекратившим трудовую деятельность в связи с выходом на пенсию, получать доплаты за счет средств республиканского бюджета.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Последнее время в связи с различными изменениями в системе образования, а также в системе оплаты педагогического труда, требуется всё больше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досрочно.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Очень важным вопросом остаётся оздоровление сотрудников. Все сотрудники школы проходят диспансеризацию, бесплатно медосмотр, по желанию прививку от гриппа. 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Сотрудники и их дети могут поправить своё здоровье в санаториях по льготным путёвкам.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Принимаем активное участие в спортивных мероприятиях: лыжня, плавание и т. д.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Администрация и профсоюзный комитет уделяют серьёзное внимание культурно массовой работе. Раскрытию творческих способностей сотрудников способствует проводимые мероприятия: празднование Дня Учителя, новогодние ёлки для сотрудников, праздничные «огоньки» к 8 марта, чествование юбиляров и поздравление пенсионеров с профессиональным праздником, с днем пожилых людей, с праздничными датами.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Хочется поблагодарить всех членов профсоюзной организации, принимающих активное участие в культурных и спортивных мероприятиях. Хочется сказать слова благодарности директору школы № 75  Мардановой  О.В. за социальное партнёрство и взаимопонимание. Она всегда готова к диалогу, уважительно относится к предложениям профсоюзной организации, старается по возможности помочь. 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дальнейшем профсоюз ставит такие задачи, как: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проявлять настойчивость в защите прав членов профсоюза за здоровье и безопасные условия труда; </w:t>
      </w:r>
    </w:p>
    <w:p>
      <w:pPr>
        <w:pStyle w:val="Normal"/>
        <w:ind w:left="284" w:right="0" w:hanging="292"/>
        <w:rPr>
          <w:sz w:val="28"/>
          <w:szCs w:val="28"/>
        </w:rPr>
      </w:pPr>
      <w:r>
        <w:rPr>
          <w:sz w:val="28"/>
          <w:szCs w:val="28"/>
        </w:rPr>
        <w:t xml:space="preserve">- способствовать завершению специальной оценки условий труда на рабочих местах;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способствовать сплочению коллектива, способствовать развитию взаимоуважения, взаимовыручки и взаимопомощи в коллективе; </w:t>
      </w:r>
    </w:p>
    <w:p>
      <w:pPr>
        <w:pStyle w:val="Normal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- усилить работу по сбору документов на санаторно-курортное лечение и социальную ипотеку. </w:t>
      </w:r>
    </w:p>
    <w:p>
      <w:pPr>
        <w:pStyle w:val="Normal"/>
        <w:spacing w:lineRule="auto" w:line="276" w:before="0" w:after="236"/>
        <w:ind w:left="284" w:right="9248" w:firstLine="29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>
      <w:pPr>
        <w:pStyle w:val="Normal"/>
        <w:spacing w:before="0" w:after="181"/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 xml:space="preserve">Председатель профкома:                          </w:t>
      </w:r>
      <w:r>
        <w:rPr>
          <w:sz w:val="28"/>
          <w:szCs w:val="28"/>
        </w:rPr>
        <w:t>Дремуха Н.В.</w:t>
      </w:r>
    </w:p>
    <w:p>
      <w:pPr>
        <w:pStyle w:val="Normal"/>
        <w:spacing w:lineRule="auto" w:line="259" w:before="0" w:after="0"/>
        <w:ind w:left="284" w:right="0" w:firstLine="299"/>
        <w:jc w:val="center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</w:p>
    <w:p>
      <w:pPr>
        <w:pStyle w:val="Normal"/>
        <w:spacing w:lineRule="auto" w:line="259" w:before="0" w:after="0"/>
        <w:ind w:left="284" w:right="0" w:hanging="0"/>
        <w:jc w:val="center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</w:p>
    <w:p>
      <w:pPr>
        <w:pStyle w:val="Normal"/>
        <w:spacing w:lineRule="auto" w:line="259" w:before="0" w:after="14"/>
        <w:ind w:left="284" w:right="0" w:hanging="0"/>
        <w:jc w:val="left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</w:p>
    <w:p>
      <w:pPr>
        <w:pStyle w:val="Normal"/>
        <w:spacing w:lineRule="auto" w:line="259" w:before="0" w:after="23"/>
        <w:ind w:left="566" w:right="0" w:hanging="0"/>
        <w:jc w:val="left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</w:p>
    <w:p>
      <w:pPr>
        <w:pStyle w:val="Normal"/>
        <w:spacing w:lineRule="auto" w:line="259" w:before="0" w:after="0"/>
        <w:ind w:left="2610" w:right="0" w:hanging="0"/>
        <w:jc w:val="center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</w:p>
    <w:p>
      <w:pPr>
        <w:pStyle w:val="Normal"/>
        <w:spacing w:lineRule="auto" w:line="259" w:before="0" w:after="0"/>
        <w:ind w:left="2610" w:right="0" w:hanging="0"/>
        <w:jc w:val="center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 </w:t>
      </w:r>
    </w:p>
    <w:p>
      <w:pPr>
        <w:pStyle w:val="Normal"/>
        <w:spacing w:lineRule="auto" w:line="259" w:before="0" w:after="0"/>
        <w:ind w:left="566" w:right="0" w:hanging="0"/>
        <w:jc w:val="left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sectPr>
      <w:type w:val="nextPage"/>
      <w:pgSz w:w="11906" w:h="16838"/>
      <w:pgMar w:left="1080" w:right="1080" w:gutter="0" w:header="0" w:top="1440" w:footer="0" w:bottom="1440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56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4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6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308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0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52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24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6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8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56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4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6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308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0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52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24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6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86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color w:val="000000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302" w:before="0" w:after="15"/>
      <w:ind w:left="10" w:right="5" w:hanging="10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LibreOffice/7.5.2.1$Linux_X86_64 LibreOffice_project/50$Build-1</Application>
  <AppVersion>15.0000</AppVersion>
  <Pages>6</Pages>
  <Words>1066</Words>
  <Characters>7757</Characters>
  <CharactersWithSpaces>8910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2024-03-31T18:14:00Z</dcterms:created>
  <dc:creator>admin</dc:creator>
  <dc:description/>
  <dc:language>ru-RU</dc:language>
  <cp:lastModifiedBy/>
  <dcterms:modified xsi:type="dcterms:W3CDTF">2025-01-17T12:32:54Z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